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082" w:rsidRDefault="00EA108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A1082" w:rsidRDefault="00EA1082">
      <w:pPr>
        <w:pStyle w:val="ConsPlusNormal"/>
        <w:jc w:val="both"/>
        <w:outlineLvl w:val="0"/>
      </w:pPr>
    </w:p>
    <w:p w:rsidR="00EA1082" w:rsidRDefault="00EA1082">
      <w:pPr>
        <w:pStyle w:val="ConsPlusTitle"/>
        <w:jc w:val="center"/>
      </w:pPr>
      <w:r>
        <w:t>АДМИНИСТРАЦИЯ СРЕДНЕАХТУБИНСКОГО МУНИЦИПАЛЬНОГО РАЙОНА</w:t>
      </w:r>
    </w:p>
    <w:p w:rsidR="00EA1082" w:rsidRDefault="00EA1082">
      <w:pPr>
        <w:pStyle w:val="ConsPlusTitle"/>
        <w:jc w:val="center"/>
      </w:pPr>
      <w:r>
        <w:t>ВОЛГОГРАДСКОЙ ОБЛАСТИ</w:t>
      </w:r>
    </w:p>
    <w:p w:rsidR="00EA1082" w:rsidRDefault="00EA1082">
      <w:pPr>
        <w:pStyle w:val="ConsPlusTitle"/>
        <w:jc w:val="both"/>
      </w:pPr>
    </w:p>
    <w:p w:rsidR="00EA1082" w:rsidRDefault="00EA1082">
      <w:pPr>
        <w:pStyle w:val="ConsPlusTitle"/>
        <w:jc w:val="center"/>
      </w:pPr>
      <w:bookmarkStart w:id="0" w:name="_GoBack"/>
      <w:r>
        <w:t>ПОСТАНОВЛЕНИЕ</w:t>
      </w:r>
    </w:p>
    <w:p w:rsidR="00EA1082" w:rsidRDefault="00EA1082">
      <w:pPr>
        <w:pStyle w:val="ConsPlusTitle"/>
        <w:jc w:val="center"/>
      </w:pPr>
      <w:proofErr w:type="gramStart"/>
      <w:r>
        <w:t>от</w:t>
      </w:r>
      <w:proofErr w:type="gramEnd"/>
      <w:r>
        <w:t xml:space="preserve"> 4 декабря 2025 г. N 1914</w:t>
      </w:r>
    </w:p>
    <w:bookmarkEnd w:id="0"/>
    <w:p w:rsidR="00EA1082" w:rsidRDefault="00EA1082">
      <w:pPr>
        <w:pStyle w:val="ConsPlusTitle"/>
        <w:jc w:val="both"/>
      </w:pPr>
    </w:p>
    <w:p w:rsidR="00EA1082" w:rsidRDefault="00EA1082">
      <w:pPr>
        <w:pStyle w:val="ConsPlusTitle"/>
        <w:jc w:val="center"/>
      </w:pPr>
      <w:r>
        <w:t>ОБ УТВЕРЖДЕНИИ ПОПРАВОЧНОГО КОЭФФИЦИЕНТА К РАЗМЕРУ СТОИМОСТИ</w:t>
      </w:r>
    </w:p>
    <w:p w:rsidR="00EA1082" w:rsidRDefault="00EA1082">
      <w:pPr>
        <w:pStyle w:val="ConsPlusTitle"/>
        <w:jc w:val="center"/>
      </w:pPr>
      <w:r>
        <w:t>ГОРЯЧЕГО ПИТАНИЯ И ЕГО РАЗМЕРА В ОБРАЗОВАТЕЛЬНЫХ</w:t>
      </w:r>
    </w:p>
    <w:p w:rsidR="00EA1082" w:rsidRDefault="00EA1082">
      <w:pPr>
        <w:pStyle w:val="ConsPlusTitle"/>
        <w:jc w:val="center"/>
      </w:pPr>
      <w:r>
        <w:t>ОРГАНИЗАЦИЯХ СРЕДНЕАХТУБИНСКОГО МУНИЦИПАЛЬНОГО РАЙОНА</w:t>
      </w:r>
    </w:p>
    <w:p w:rsidR="00EA1082" w:rsidRDefault="00EA10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A10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082" w:rsidRDefault="00EA10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082" w:rsidRDefault="00EA10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1082" w:rsidRDefault="00EA10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1082" w:rsidRDefault="00EA1082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Среднеахтубинского муниципального района</w:t>
            </w:r>
          </w:p>
          <w:p w:rsidR="00EA1082" w:rsidRDefault="00EA1082">
            <w:pPr>
              <w:pStyle w:val="ConsPlusNormal"/>
              <w:jc w:val="center"/>
            </w:pPr>
            <w:r>
              <w:rPr>
                <w:color w:val="392C69"/>
              </w:rPr>
              <w:t>Волгоградской обл. от 08.04.2026 N 499)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082" w:rsidRDefault="00EA1082">
            <w:pPr>
              <w:pStyle w:val="ConsPlusNormal"/>
            </w:pPr>
          </w:p>
        </w:tc>
      </w:tr>
    </w:tbl>
    <w:p w:rsidR="00EA1082" w:rsidRDefault="00EA1082">
      <w:pPr>
        <w:pStyle w:val="ConsPlusNormal"/>
        <w:jc w:val="both"/>
      </w:pPr>
    </w:p>
    <w:p w:rsidR="00EA1082" w:rsidRDefault="00EA1082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области от 24.11.2025 N 114 "О внесении изменения в </w:t>
      </w:r>
      <w:hyperlink r:id="rId7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области от 31 октября 2023 г. N 100 "Об утверждении размера стоимости горячего питания, предусматривающего наличие горячего блюда, не считая горячего напитка, не менее одного раза в день, предусмотренной частью 2 статьи 46 Социального кодекса Волгоградской области от 31 декабря 2015 г. N 246-ОД, на одного обучающегося муниципальной общеобразовательной организации Волгоградской области в день", письмами Министерства просвещения РФ от 29.07.2021 </w:t>
      </w:r>
      <w:hyperlink r:id="rId8">
        <w:r>
          <w:rPr>
            <w:color w:val="0000FF"/>
          </w:rPr>
          <w:t>N АН-1466/09</w:t>
        </w:r>
      </w:hyperlink>
      <w:r>
        <w:t xml:space="preserve">, от 09.02.2023 </w:t>
      </w:r>
      <w:hyperlink r:id="rId9">
        <w:r>
          <w:rPr>
            <w:color w:val="0000FF"/>
          </w:rPr>
          <w:t>N АБ-562/07</w:t>
        </w:r>
      </w:hyperlink>
      <w:r>
        <w:t xml:space="preserve"> постановляю:</w:t>
      </w:r>
    </w:p>
    <w:p w:rsidR="00EA1082" w:rsidRDefault="00EA1082">
      <w:pPr>
        <w:pStyle w:val="ConsPlusNormal"/>
        <w:spacing w:before="280"/>
        <w:ind w:firstLine="540"/>
        <w:jc w:val="both"/>
      </w:pPr>
      <w:r>
        <w:t>1. Утвердить поправочный коэффициент к размеру стоимости горячего питания, предусматривающего наличие горячего блюда, не считая горячего напитка, не менее одного раза в день, в образовательных организациях Среднеахтубинского муниципального района в размере 1,08 на период с 01.01.2026 по 31.12.2026.</w:t>
      </w:r>
    </w:p>
    <w:p w:rsidR="00EA1082" w:rsidRDefault="00EA10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администрации Среднеахтубинского муниципального района Волгоградской обл. от 08.04.2026 N 499)</w:t>
      </w:r>
    </w:p>
    <w:p w:rsidR="00EA1082" w:rsidRDefault="00EA1082">
      <w:pPr>
        <w:pStyle w:val="ConsPlusNormal"/>
        <w:spacing w:before="280"/>
        <w:ind w:firstLine="540"/>
        <w:jc w:val="both"/>
      </w:pPr>
      <w:r>
        <w:t>Размер частичной компенсации стоимости горячего питания с учетом поправочного коэффициента составляет:</w:t>
      </w:r>
    </w:p>
    <w:p w:rsidR="00EA1082" w:rsidRDefault="00EA1082">
      <w:pPr>
        <w:pStyle w:val="ConsPlusNormal"/>
        <w:spacing w:before="280"/>
        <w:ind w:firstLine="540"/>
        <w:jc w:val="both"/>
      </w:pPr>
      <w:r>
        <w:t>- для обучающихся льготной категории - 133,89 руб.;</w:t>
      </w:r>
    </w:p>
    <w:p w:rsidR="00EA1082" w:rsidRDefault="00EA1082">
      <w:pPr>
        <w:pStyle w:val="ConsPlusNormal"/>
        <w:spacing w:before="280"/>
        <w:ind w:firstLine="540"/>
        <w:jc w:val="both"/>
      </w:pPr>
      <w:r>
        <w:lastRenderedPageBreak/>
        <w:t>- для обучающихся с ограниченными возможностями здоровья и детей-инвалидов - 157,89 руб.;</w:t>
      </w:r>
    </w:p>
    <w:p w:rsidR="00EA1082" w:rsidRDefault="00EA1082">
      <w:pPr>
        <w:pStyle w:val="ConsPlusNormal"/>
        <w:spacing w:before="280"/>
        <w:ind w:firstLine="540"/>
        <w:jc w:val="both"/>
      </w:pPr>
      <w:r>
        <w:t>- для обучающихся на дому с ограниченными возможностями здоровья и детей-инвалидов - 95 руб.</w:t>
      </w:r>
    </w:p>
    <w:p w:rsidR="00EA1082" w:rsidRDefault="00EA1082">
      <w:pPr>
        <w:pStyle w:val="ConsPlusNormal"/>
        <w:spacing w:before="280"/>
        <w:ind w:firstLine="540"/>
        <w:jc w:val="both"/>
      </w:pPr>
      <w:r>
        <w:t>2. Руководителям образовательных организаций при определении стоимости горячего питания, предусматривающего наличие горячего блюда, не считая горячего напитка, не менее одного раза в день на одного обучающегося, применять поправочный коэффициент.</w:t>
      </w:r>
    </w:p>
    <w:p w:rsidR="00EA1082" w:rsidRDefault="00EA10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администрации Среднеахтубинского муниципального района Волгоградской обл. от 08.04.2026 N 499)</w:t>
      </w:r>
    </w:p>
    <w:p w:rsidR="00EA1082" w:rsidRDefault="00EA1082">
      <w:pPr>
        <w:pStyle w:val="ConsPlusNormal"/>
        <w:spacing w:before="280"/>
        <w:ind w:firstLine="540"/>
        <w:jc w:val="both"/>
      </w:pPr>
      <w:r>
        <w:t>3. Настоящее постановление подлежит официальному опубликованию.</w:t>
      </w:r>
    </w:p>
    <w:p w:rsidR="00EA1082" w:rsidRDefault="00EA1082">
      <w:pPr>
        <w:pStyle w:val="ConsPlusNormal"/>
        <w:spacing w:before="280"/>
        <w:ind w:firstLine="540"/>
        <w:jc w:val="both"/>
      </w:pPr>
      <w:r>
        <w:t>4. Контроль за исполнением данного постановления возложить на заместителя главы Среднеахтубинского муниципального района, председателя комитета экономики Т.Н. Бударину.</w:t>
      </w:r>
    </w:p>
    <w:p w:rsidR="00EA1082" w:rsidRDefault="00EA1082">
      <w:pPr>
        <w:pStyle w:val="ConsPlusNormal"/>
        <w:jc w:val="both"/>
      </w:pPr>
    </w:p>
    <w:p w:rsidR="00EA1082" w:rsidRDefault="00EA1082">
      <w:pPr>
        <w:pStyle w:val="ConsPlusNormal"/>
        <w:jc w:val="right"/>
      </w:pPr>
      <w:r>
        <w:t>Глава Среднеахтубинского</w:t>
      </w:r>
    </w:p>
    <w:p w:rsidR="00EA1082" w:rsidRDefault="00EA1082">
      <w:pPr>
        <w:pStyle w:val="ConsPlusNormal"/>
        <w:jc w:val="right"/>
      </w:pPr>
      <w:proofErr w:type="gramStart"/>
      <w:r>
        <w:t>муниципального</w:t>
      </w:r>
      <w:proofErr w:type="gramEnd"/>
      <w:r>
        <w:t xml:space="preserve"> района</w:t>
      </w:r>
    </w:p>
    <w:p w:rsidR="00EA1082" w:rsidRDefault="00EA1082">
      <w:pPr>
        <w:pStyle w:val="ConsPlusNormal"/>
        <w:jc w:val="right"/>
      </w:pPr>
      <w:r>
        <w:t>Н.Г.ПАТРИН</w:t>
      </w:r>
    </w:p>
    <w:p w:rsidR="00EA1082" w:rsidRDefault="00EA1082">
      <w:pPr>
        <w:pStyle w:val="ConsPlusNormal"/>
        <w:jc w:val="both"/>
      </w:pPr>
    </w:p>
    <w:p w:rsidR="00EA1082" w:rsidRDefault="00EA1082">
      <w:pPr>
        <w:pStyle w:val="ConsPlusNormal"/>
        <w:jc w:val="both"/>
      </w:pPr>
    </w:p>
    <w:p w:rsidR="00EA1082" w:rsidRDefault="00EA10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3359" w:rsidRDefault="00883359"/>
    <w:sectPr w:rsidR="00883359" w:rsidSect="00071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82"/>
    <w:rsid w:val="0030068F"/>
    <w:rsid w:val="00530711"/>
    <w:rsid w:val="006F011E"/>
    <w:rsid w:val="00883359"/>
    <w:rsid w:val="00CC1523"/>
    <w:rsid w:val="00D77D4E"/>
    <w:rsid w:val="00EA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191A2-E7A1-4998-B576-E892CD79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082"/>
    <w:pPr>
      <w:widowControl w:val="0"/>
      <w:autoSpaceDE w:val="0"/>
      <w:autoSpaceDN w:val="0"/>
      <w:jc w:val="left"/>
    </w:pPr>
    <w:rPr>
      <w:rFonts w:eastAsia="Times New Roman"/>
      <w:lang w:eastAsia="ru-RU"/>
    </w:rPr>
  </w:style>
  <w:style w:type="paragraph" w:customStyle="1" w:styleId="ConsPlusTitle">
    <w:name w:val="ConsPlusTitle"/>
    <w:rsid w:val="00EA1082"/>
    <w:pPr>
      <w:widowControl w:val="0"/>
      <w:autoSpaceDE w:val="0"/>
      <w:autoSpaceDN w:val="0"/>
      <w:jc w:val="left"/>
    </w:pPr>
    <w:rPr>
      <w:rFonts w:eastAsia="Times New Roman"/>
      <w:b/>
      <w:lang w:eastAsia="ru-RU"/>
    </w:rPr>
  </w:style>
  <w:style w:type="paragraph" w:customStyle="1" w:styleId="ConsPlusTitlePage">
    <w:name w:val="ConsPlusTitlePage"/>
    <w:rsid w:val="00EA108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52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0&amp;n=30606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305941" TargetMode="External"/><Relationship Id="rId11" Type="http://schemas.openxmlformats.org/officeDocument/2006/relationships/hyperlink" Target="https://login.consultant.ru/link/?req=doc&amp;base=RLAW180&amp;n=316074&amp;dst=100006" TargetMode="External"/><Relationship Id="rId5" Type="http://schemas.openxmlformats.org/officeDocument/2006/relationships/hyperlink" Target="https://login.consultant.ru/link/?req=doc&amp;base=RLAW180&amp;n=316074&amp;dst=100005" TargetMode="External"/><Relationship Id="rId10" Type="http://schemas.openxmlformats.org/officeDocument/2006/relationships/hyperlink" Target="https://login.consultant.ru/link/?req=doc&amp;base=RLAW180&amp;n=316074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EXP&amp;n=8203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 по общему образованию</dc:creator>
  <cp:keywords/>
  <dc:description/>
  <cp:lastModifiedBy>Консультант по общему образованию</cp:lastModifiedBy>
  <cp:revision>1</cp:revision>
  <dcterms:created xsi:type="dcterms:W3CDTF">2026-08-20T05:47:00Z</dcterms:created>
  <dcterms:modified xsi:type="dcterms:W3CDTF">2026-08-20T05:49:00Z</dcterms:modified>
</cp:coreProperties>
</file>